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D24C0">
      <w:pPr>
        <w:pStyle w:val="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EKONOMSKI FAKULTET</w:t>
      </w:r>
    </w:p>
    <w:p w14:paraId="5042B54A">
      <w:pPr>
        <w:pStyle w:val="7"/>
        <w:rPr>
          <w:rFonts w:hint="default" w:ascii="Times New Roman" w:hAnsi="Times New Roman" w:cs="Times New Roman"/>
          <w:i w:val="0"/>
          <w:iCs/>
          <w:sz w:val="22"/>
          <w:szCs w:val="22"/>
        </w:rPr>
      </w:pPr>
      <w:r>
        <w:rPr>
          <w:rFonts w:hint="default" w:ascii="Times New Roman" w:hAnsi="Times New Roman" w:cs="Times New Roman"/>
        </w:rPr>
        <w:t>Broj: 02/3-</w:t>
      </w:r>
      <w:r>
        <w:rPr>
          <w:rFonts w:hint="default" w:ascii="Times New Roman" w:hAnsi="Times New Roman" w:cs="Times New Roman"/>
          <w:lang w:val="bs-Latn-BA"/>
        </w:rPr>
        <w:t>1713</w:t>
      </w:r>
      <w:r>
        <w:rPr>
          <w:rFonts w:hint="default" w:ascii="Times New Roman" w:hAnsi="Times New Roman" w:cs="Times New Roman"/>
        </w:rPr>
        <w:t>-1</w:t>
      </w:r>
      <w:r>
        <w:rPr>
          <w:rFonts w:hint="default" w:ascii="Times New Roman" w:hAnsi="Times New Roman" w:cs="Times New Roman"/>
          <w:lang w:val="bs-Latn-BA"/>
        </w:rPr>
        <w:t>-4</w:t>
      </w:r>
      <w:r>
        <w:rPr>
          <w:rFonts w:hint="default"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</w:p>
    <w:p w14:paraId="61EAFA90">
      <w:pPr>
        <w:pStyle w:val="7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Tuzla, </w:t>
      </w:r>
      <w:r>
        <w:rPr>
          <w:rFonts w:hint="default" w:ascii="Times New Roman" w:hAnsi="Times New Roman" w:cs="Times New Roman"/>
          <w:lang w:val="bs-Latn-BA"/>
        </w:rPr>
        <w:t>24.03.</w:t>
      </w:r>
      <w:r>
        <w:rPr>
          <w:rFonts w:hint="default" w:ascii="Times New Roman" w:hAnsi="Times New Roman" w:cs="Times New Roman"/>
        </w:rPr>
        <w:t>202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hint="default" w:ascii="Times New Roman" w:hAnsi="Times New Roman" w:cs="Times New Roman"/>
        </w:rPr>
        <w:t>. godine</w:t>
      </w:r>
    </w:p>
    <w:p w14:paraId="60522809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 xml:space="preserve">Univerziteta u Tuzli, na 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 xml:space="preserve">VII </w:t>
      </w:r>
      <w:r>
        <w:rPr>
          <w:rFonts w:ascii="Times New Roman" w:hAnsi="Times New Roman"/>
          <w:b w:val="0"/>
          <w:bCs w:val="0"/>
          <w:sz w:val="22"/>
          <w:szCs w:val="22"/>
        </w:rPr>
        <w:t>(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sedmoj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) 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redovnoj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sjednic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i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Naučno-nastavnog vijeća </w:t>
      </w:r>
      <w:r>
        <w:rPr>
          <w:rFonts w:ascii="Times New Roman" w:hAnsi="Times New Roman"/>
          <w:b w:val="0"/>
          <w:bCs w:val="0"/>
          <w:sz w:val="22"/>
          <w:szCs w:val="22"/>
          <w:lang w:val="bs-Latn-BA"/>
        </w:rPr>
        <w:t>Ekonomskog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fakulteta Univerziteta u Tuzli u ak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ademskoj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2024/25. godini, </w:t>
      </w:r>
      <w:r>
        <w:rPr>
          <w:rFonts w:hint="default" w:ascii="Times New Roman" w:hAnsi="Times New Roman"/>
          <w:b w:val="0"/>
          <w:bCs w:val="0"/>
          <w:sz w:val="22"/>
          <w:szCs w:val="22"/>
        </w:rPr>
        <w:t>održa</w:t>
      </w: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noj dana</w:t>
      </w:r>
      <w:r>
        <w:rPr>
          <w:rFonts w:ascii="Times New Roman" w:hAnsi="Times New Roman"/>
          <w:b w:val="0"/>
          <w:bCs w:val="0"/>
          <w:sz w:val="22"/>
          <w:szCs w:val="22"/>
          <w:highlight w:val="none"/>
          <w:lang w:val="bs-Latn-BA"/>
        </w:rPr>
        <w:t xml:space="preserve"> 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24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.0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3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highlight w:val="none"/>
        </w:rPr>
        <w:t>.202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5</w:t>
      </w:r>
      <w:r>
        <w:rPr>
          <w:rFonts w:ascii="Times New Roman" w:hAnsi="Times New Roman"/>
          <w:b w:val="0"/>
          <w:bCs w:val="0"/>
          <w:color w:val="auto"/>
          <w:sz w:val="22"/>
          <w:szCs w:val="22"/>
          <w:highlight w:val="none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za nastavnike</w:t>
      </w:r>
      <w:r>
        <w:rPr>
          <w:rFonts w:hint="default" w:ascii="Times New Roman" w:hAnsi="Times New Roman" w:cs="Times New Roman"/>
          <w:b/>
          <w:bCs w:val="0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</w:rPr>
        <w:t>na I</w:t>
      </w:r>
      <w:r>
        <w:rPr>
          <w:rFonts w:hint="default" w:ascii="Times New Roman" w:hAnsi="Times New Roman" w:cs="Times New Roman"/>
          <w:b/>
          <w:bCs w:val="0"/>
          <w:lang w:val="bs-Latn-BA"/>
        </w:rPr>
        <w:t>II</w:t>
      </w:r>
      <w:r>
        <w:rPr>
          <w:rFonts w:hint="default" w:ascii="Times New Roman" w:hAnsi="Times New Roman" w:cs="Times New Roman"/>
          <w:b/>
          <w:bCs w:val="0"/>
        </w:rPr>
        <w:t xml:space="preserve"> (</w:t>
      </w:r>
      <w:r>
        <w:rPr>
          <w:rFonts w:hint="default" w:ascii="Times New Roman" w:hAnsi="Times New Roman" w:cs="Times New Roman"/>
          <w:b/>
          <w:bCs w:val="0"/>
          <w:lang w:val="bs-Latn-BA"/>
        </w:rPr>
        <w:t>t</w:t>
      </w:r>
      <w:r>
        <w:rPr>
          <w:rFonts w:hint="default" w:ascii="Times New Roman" w:hAnsi="Times New Roman" w:cs="Times New Roman"/>
          <w:b/>
          <w:bCs w:val="0"/>
        </w:rPr>
        <w:t>r</w:t>
      </w:r>
      <w:r>
        <w:rPr>
          <w:rFonts w:hint="default" w:ascii="Times New Roman" w:hAnsi="Times New Roman" w:cs="Times New Roman"/>
          <w:b/>
          <w:bCs w:val="0"/>
          <w:lang w:val="bs-Latn-BA"/>
        </w:rPr>
        <w:t>eće</w:t>
      </w:r>
      <w:r>
        <w:rPr>
          <w:rFonts w:hint="default" w:ascii="Times New Roman" w:hAnsi="Times New Roman" w:cs="Times New Roman"/>
          <w:b/>
          <w:bCs w:val="0"/>
        </w:rPr>
        <w:t xml:space="preserve">m) </w:t>
      </w:r>
      <w:r>
        <w:rPr>
          <w:rFonts w:ascii="Times New Roman" w:hAnsi="Times New Roman" w:cs="Times New Roman"/>
          <w:b/>
        </w:rPr>
        <w:t>ciklusu studija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/>
          <w:b w:val="0"/>
          <w:bCs/>
          <w:sz w:val="22"/>
          <w:szCs w:val="22"/>
          <w:lang w:val="bs-Latn-BA"/>
        </w:rPr>
        <w:t xml:space="preserve">Plana realizacije nastave na </w:t>
      </w:r>
      <w:r>
        <w:rPr>
          <w:rFonts w:ascii="Times New Roman" w:hAnsi="Times New Roman"/>
          <w:sz w:val="22"/>
          <w:szCs w:val="22"/>
          <w:lang w:val="bs-Latn-BA"/>
        </w:rPr>
        <w:t>III</w:t>
      </w:r>
      <w:r>
        <w:rPr>
          <w:rFonts w:hint="default" w:ascii="Times New Roman" w:hAnsi="Times New Roman"/>
          <w:sz w:val="22"/>
          <w:szCs w:val="22"/>
          <w:lang w:val="bs-Latn-BA"/>
        </w:rPr>
        <w:t xml:space="preserve"> (trećem)</w:t>
      </w:r>
      <w:r>
        <w:rPr>
          <w:rFonts w:ascii="Times New Roman" w:hAnsi="Times New Roman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/>
          <w:sz w:val="22"/>
          <w:szCs w:val="22"/>
          <w:lang w:val="bs-Latn-BA"/>
        </w:rPr>
        <w:t>ciklusu studija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 xml:space="preserve">na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Ekonomskom fakultetu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Univerziteta u Tuzli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u akademskoj 202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/2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5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 godini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, na s</w:t>
      </w:r>
      <w:r>
        <w:rPr>
          <w:rFonts w:ascii="Times New Roman" w:hAnsi="Times New Roman" w:cs="Times New Roman"/>
          <w:sz w:val="22"/>
          <w:szCs w:val="22"/>
        </w:rPr>
        <w:t>tudijsk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om</w:t>
      </w:r>
      <w:r>
        <w:rPr>
          <w:rFonts w:ascii="Times New Roman" w:hAnsi="Times New Roman" w:cs="Times New Roman"/>
          <w:sz w:val="22"/>
          <w:szCs w:val="22"/>
        </w:rPr>
        <w:t xml:space="preserve"> program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u “Ekonomija i biznis”.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ascii="Times New Roman" w:hAnsi="Times New Roman" w:cs="Times New Roman"/>
          <w:b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Dr.sc. Meldina Kokorović Jukan, r</w:t>
      </w:r>
      <w:r>
        <w:rPr>
          <w:rFonts w:hint="default" w:ascii="Times New Roman" w:hAnsi="Times New Roman" w:cs="Times New Roman"/>
          <w:b/>
          <w:lang w:val="bs-Latn-BA"/>
        </w:rPr>
        <w:t>edovni</w:t>
      </w:r>
      <w:r>
        <w:rPr>
          <w:rFonts w:ascii="Times New Roman" w:hAnsi="Times New Roman" w:cs="Times New Roman"/>
          <w:b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pregledao: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75A19BD"/>
    <w:rsid w:val="3C7D6324"/>
    <w:rsid w:val="46925411"/>
    <w:rsid w:val="608B0DE2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21</TotalTime>
  <ScaleCrop>false</ScaleCrop>
  <LinksUpToDate>false</LinksUpToDate>
  <CharactersWithSpaces>1913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2025-03-21T11:21:21Z</cp:lastPrinted>
  <dcterms:modified xsi:type="dcterms:W3CDTF">2025-03-21T11:22:15Z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F2F9B5F4A6DF486A8A15ACA87163D97C_13</vt:lpwstr>
  </property>
</Properties>
</file>