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04B93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Izmjene Plana realizacije nastave I ciklusu studija za ljetnji semestar akademske 2024/25. godinu</w:t>
      </w:r>
    </w:p>
    <w:p w14:paraId="59E5C25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Studijski program Ekonomija – saradnici</w:t>
      </w:r>
    </w:p>
    <w:tbl>
      <w:tblPr>
        <w:tblStyle w:val="3"/>
        <w:tblW w:w="152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1"/>
        <w:gridCol w:w="1123"/>
        <w:gridCol w:w="750"/>
        <w:gridCol w:w="3357"/>
        <w:gridCol w:w="1137"/>
        <w:gridCol w:w="3382"/>
        <w:gridCol w:w="1297"/>
        <w:gridCol w:w="1924"/>
      </w:tblGrid>
      <w:tr w14:paraId="46443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23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A5E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Nastavni predmet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9BB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Godina studija/ semestar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3DE4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6EC72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DA4D2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 sati</w:t>
            </w:r>
          </w:p>
        </w:tc>
        <w:tc>
          <w:tcPr>
            <w:tcW w:w="4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E96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Prethodna pokrivenost nastave</w:t>
            </w:r>
          </w:p>
        </w:tc>
        <w:tc>
          <w:tcPr>
            <w:tcW w:w="46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0E01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Izmjene pokrivenosti nastave</w:t>
            </w:r>
          </w:p>
        </w:tc>
        <w:tc>
          <w:tcPr>
            <w:tcW w:w="19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2070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22C4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BA42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Napomena </w:t>
            </w:r>
          </w:p>
          <w:p w14:paraId="1D93B2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(razlog izmjene)</w:t>
            </w:r>
          </w:p>
        </w:tc>
      </w:tr>
      <w:tr w14:paraId="2433D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  <w:jc w:val="center"/>
        </w:trPr>
        <w:tc>
          <w:tcPr>
            <w:tcW w:w="23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68AEB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C42A5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595A5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AD5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Nastavnik/saradnik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6F56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Broj održanih sati</w:t>
            </w:r>
          </w:p>
        </w:tc>
        <w:tc>
          <w:tcPr>
            <w:tcW w:w="3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225F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Nastavnik/saradnik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69C7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Broj planiranih sati</w:t>
            </w:r>
          </w:p>
        </w:tc>
        <w:tc>
          <w:tcPr>
            <w:tcW w:w="19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D5C1E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5B132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704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Javne finansije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09F50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IV/VI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II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CB4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B36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Muhamed Ibrić MA, viši asistent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399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A306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Muhamed Ibrić MA, viši asistent</w:t>
            </w:r>
          </w:p>
          <w:p w14:paraId="20398D80">
            <w:pPr>
              <w:spacing w:after="0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 xml:space="preserve">Lejla Elezović, istaknuti stručnjak iz prakse 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A8D6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AF63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6C41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Preraspodjela i pokrivanje nastave</w:t>
            </w:r>
          </w:p>
        </w:tc>
      </w:tr>
      <w:tr w14:paraId="23C6F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7D8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Portfolio menadžment finansijskih institucija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C90F6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IV/VI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II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1EE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F58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Istaknuti stručnjak iz prakse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82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E63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Muhamed Ibrić MA, viši asistent</w:t>
            </w:r>
          </w:p>
          <w:p w14:paraId="2A6FCDB4">
            <w:pPr>
              <w:spacing w:after="0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 xml:space="preserve">Lejla Elezović, istaknuti stručnjak iz prakse 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C05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E3346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28AE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Preraspodjela i pokrivanje nastave</w:t>
            </w:r>
          </w:p>
        </w:tc>
      </w:tr>
      <w:tr w14:paraId="228A6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2F1F7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 xml:space="preserve">Međunarodna ekonomija 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4BA06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II/IV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DEFA9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4B84D">
            <w:pPr>
              <w:spacing w:after="0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Dr. sc. Mirnesa Baraković Nurikić, viši ass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D9D6F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3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09DD9">
            <w:pPr>
              <w:spacing w:after="0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 xml:space="preserve">Izbor asistenta u toku 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990C6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ECEDA8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Odustajanje od angažmana</w:t>
            </w:r>
          </w:p>
        </w:tc>
      </w:tr>
      <w:tr w14:paraId="48D26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48D0C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 xml:space="preserve">Evropske ekonomske integracije 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8658C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III/VI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0D399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F223D">
            <w:pPr>
              <w:spacing w:after="0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Dr. sc. Mirnesa Baraković Nurikić, viši ass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42BAA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3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192C3">
            <w:pPr>
              <w:spacing w:after="0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 xml:space="preserve">Izbor asistenta u toku 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7166A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CB28F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Odustajanje od angažmana</w:t>
            </w:r>
          </w:p>
        </w:tc>
      </w:tr>
      <w:tr w14:paraId="0D6C2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06978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 xml:space="preserve">Međunarodni menadžment 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59F99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III/VI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3E1CD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7D3EA">
            <w:pPr>
              <w:spacing w:after="0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Dr. sc. Mirnesa Baraković Nurikić, viši ass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97F81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3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E41CE">
            <w:pPr>
              <w:spacing w:after="0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 xml:space="preserve">Mirza Kudumović, istaknuti stručnjak iz prakse 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36607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36824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Odustajanje od angažmana</w:t>
            </w:r>
          </w:p>
        </w:tc>
      </w:tr>
      <w:tr w14:paraId="46944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B2E8F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Međunarodna ekonomija i turizam (MUT)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DCF17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I/II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E55CE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0B293">
            <w:pPr>
              <w:spacing w:after="0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Dr. sc. Mirnesa Baraković Nurikić, viši ass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F3431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3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517AB">
            <w:pPr>
              <w:spacing w:after="0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 xml:space="preserve">Izbor asistenta u toku 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E3BF5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716010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Odustajanje od angažmana</w:t>
            </w:r>
          </w:p>
        </w:tc>
      </w:tr>
      <w:tr w14:paraId="5F6EE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DE9E3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Investicijski menadžment u turizmu (MUT)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015E9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III/VI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FF070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A8956">
            <w:pPr>
              <w:spacing w:after="0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Dr. sc. Mirnesa Baraković Nurikić, viši ass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D2B4E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3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D272D">
            <w:pPr>
              <w:spacing w:after="0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 xml:space="preserve">Izbor asistenta u toku 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41AB5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F072D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Odustajanje od angažmana</w:t>
            </w:r>
          </w:p>
        </w:tc>
      </w:tr>
      <w:tr w14:paraId="31FA7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70EE0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Međunarodno poslovanje (PE)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F2C9F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II/IV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87B09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C4853">
            <w:pPr>
              <w:spacing w:after="0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Dr. sc. Mirnesa Baraković Nurikić, viši ass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DDC4D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3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0EDC2">
            <w:pPr>
              <w:spacing w:after="0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 xml:space="preserve">Izbor asistenta u toku 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274EA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8AB638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Odustajanje od angažmana</w:t>
            </w:r>
          </w:p>
        </w:tc>
      </w:tr>
      <w:tr w14:paraId="5E58F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92C41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Osnovi makroekonomije (PE)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B6C2A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I/II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FE116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9A4F6">
            <w:pPr>
              <w:spacing w:after="0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 xml:space="preserve">Izbor asistenta u toku 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0F1EA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3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EB0D3">
            <w:pPr>
              <w:spacing w:after="0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 xml:space="preserve">Erna Kusturica, istaknuti stručnjak iz prakse 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5AB14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0D9956">
            <w:pPr>
              <w:spacing w:after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bs-Latn-BA"/>
              </w:rPr>
              <w:t xml:space="preserve">Pokrivanje nastave </w:t>
            </w:r>
          </w:p>
        </w:tc>
      </w:tr>
    </w:tbl>
    <w:p w14:paraId="0778088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109D8FD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Ovlašteni predlagač: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bs-Latn-BA"/>
        </w:rPr>
        <w:t xml:space="preserve">Predsjedavajući NNV                Datum podnošenja prijedloga:  </w:t>
      </w:r>
      <w:r>
        <w:rPr>
          <w:rFonts w:hint="default" w:ascii="Times New Roman" w:hAnsi="Times New Roman"/>
          <w:sz w:val="24"/>
          <w:szCs w:val="24"/>
          <w:lang w:val="bs-Latn-BA"/>
        </w:rPr>
        <w:t>27</w:t>
      </w:r>
      <w:r>
        <w:rPr>
          <w:rFonts w:ascii="Times New Roman" w:hAnsi="Times New Roman"/>
          <w:sz w:val="24"/>
          <w:szCs w:val="24"/>
          <w:lang w:val="bs-Latn-BA"/>
        </w:rPr>
        <w:t>.</w:t>
      </w:r>
      <w:r>
        <w:rPr>
          <w:rFonts w:hint="default" w:ascii="Times New Roman" w:hAnsi="Times New Roman"/>
          <w:sz w:val="24"/>
          <w:szCs w:val="24"/>
          <w:lang w:val="bs-Latn-BA"/>
        </w:rPr>
        <w:t>02</w:t>
      </w:r>
      <w:r>
        <w:rPr>
          <w:rFonts w:ascii="Times New Roman" w:hAnsi="Times New Roman"/>
          <w:sz w:val="24"/>
          <w:szCs w:val="24"/>
          <w:lang w:val="bs-Latn-BA"/>
        </w:rPr>
        <w:t>.202</w:t>
      </w:r>
      <w:r>
        <w:rPr>
          <w:rFonts w:hint="default" w:ascii="Times New Roman" w:hAnsi="Times New Roman"/>
          <w:sz w:val="24"/>
          <w:szCs w:val="24"/>
          <w:lang w:val="bs-Latn-BA"/>
        </w:rPr>
        <w:t>5</w:t>
      </w:r>
      <w:r>
        <w:rPr>
          <w:rFonts w:ascii="Times New Roman" w:hAnsi="Times New Roman"/>
          <w:sz w:val="24"/>
          <w:szCs w:val="24"/>
          <w:lang w:val="bs-Latn-BA"/>
        </w:rPr>
        <w:t>. godin</w:t>
      </w:r>
      <w:r>
        <w:rPr>
          <w:rFonts w:hint="default" w:ascii="Times New Roman" w:hAnsi="Times New Roman"/>
          <w:sz w:val="24"/>
          <w:szCs w:val="24"/>
          <w:lang w:val="bs-Latn-BA"/>
        </w:rPr>
        <w:t>a</w:t>
      </w:r>
    </w:p>
    <w:p w14:paraId="61CB2511">
      <w:pPr>
        <w:rPr>
          <w:rFonts w:ascii="Times New Roman" w:hAnsi="Times New Roman" w:cs="Times New Roman"/>
        </w:rPr>
      </w:pPr>
    </w:p>
    <w:p w14:paraId="3EA27038">
      <w:pPr>
        <w:rPr>
          <w:rFonts w:ascii="Times New Roman" w:hAnsi="Times New Roman" w:cs="Times New Roman"/>
        </w:rPr>
      </w:pPr>
    </w:p>
    <w:sectPr>
      <w:pgSz w:w="16840" w:h="11901" w:orient="landscape"/>
      <w:pgMar w:top="1418" w:right="1418" w:bottom="1418" w:left="1418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cumentProtection w:enforcement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ED3"/>
    <w:rsid w:val="00011F54"/>
    <w:rsid w:val="00030739"/>
    <w:rsid w:val="000D3B1C"/>
    <w:rsid w:val="000E4BC5"/>
    <w:rsid w:val="00127E04"/>
    <w:rsid w:val="001809E8"/>
    <w:rsid w:val="00182D6A"/>
    <w:rsid w:val="00197E49"/>
    <w:rsid w:val="002A5AD6"/>
    <w:rsid w:val="003564E4"/>
    <w:rsid w:val="003B164E"/>
    <w:rsid w:val="003B350E"/>
    <w:rsid w:val="003F0636"/>
    <w:rsid w:val="00421111"/>
    <w:rsid w:val="00452075"/>
    <w:rsid w:val="004C39A9"/>
    <w:rsid w:val="005B6834"/>
    <w:rsid w:val="005D78DE"/>
    <w:rsid w:val="005E7BAB"/>
    <w:rsid w:val="0061552B"/>
    <w:rsid w:val="006275E0"/>
    <w:rsid w:val="006A2085"/>
    <w:rsid w:val="006C02E4"/>
    <w:rsid w:val="00723A19"/>
    <w:rsid w:val="007358DE"/>
    <w:rsid w:val="007F01B6"/>
    <w:rsid w:val="00805F97"/>
    <w:rsid w:val="00893270"/>
    <w:rsid w:val="008B1007"/>
    <w:rsid w:val="0092644C"/>
    <w:rsid w:val="009B0357"/>
    <w:rsid w:val="009F1E3E"/>
    <w:rsid w:val="00A60D1F"/>
    <w:rsid w:val="00AA3734"/>
    <w:rsid w:val="00AB5021"/>
    <w:rsid w:val="00AD2ED3"/>
    <w:rsid w:val="00AF7CB1"/>
    <w:rsid w:val="00B27FED"/>
    <w:rsid w:val="00B3118B"/>
    <w:rsid w:val="00C96ECA"/>
    <w:rsid w:val="00D1386C"/>
    <w:rsid w:val="00D64E03"/>
    <w:rsid w:val="00DB14D2"/>
    <w:rsid w:val="00DE6303"/>
    <w:rsid w:val="00E26B93"/>
    <w:rsid w:val="00E657CF"/>
    <w:rsid w:val="00EB02D0"/>
    <w:rsid w:val="00EE0DEA"/>
    <w:rsid w:val="00F4409A"/>
    <w:rsid w:val="00F752C7"/>
    <w:rsid w:val="00F8506D"/>
    <w:rsid w:val="02F538E8"/>
    <w:rsid w:val="05536C4A"/>
    <w:rsid w:val="074A1ED3"/>
    <w:rsid w:val="0E876762"/>
    <w:rsid w:val="0FA83B51"/>
    <w:rsid w:val="16DF5613"/>
    <w:rsid w:val="199E5BDF"/>
    <w:rsid w:val="1EA32236"/>
    <w:rsid w:val="1EBC0869"/>
    <w:rsid w:val="2270048D"/>
    <w:rsid w:val="31960EE8"/>
    <w:rsid w:val="31BD65A6"/>
    <w:rsid w:val="3377467E"/>
    <w:rsid w:val="38666A14"/>
    <w:rsid w:val="3A5B5BCB"/>
    <w:rsid w:val="3B8C17C0"/>
    <w:rsid w:val="3D2C346A"/>
    <w:rsid w:val="41217B68"/>
    <w:rsid w:val="442D64E6"/>
    <w:rsid w:val="47274F4A"/>
    <w:rsid w:val="4B816DED"/>
    <w:rsid w:val="57BD42FE"/>
    <w:rsid w:val="5EE5503B"/>
    <w:rsid w:val="60E2707F"/>
    <w:rsid w:val="66DD064E"/>
    <w:rsid w:val="688C1172"/>
    <w:rsid w:val="71D026C6"/>
    <w:rsid w:val="7359207F"/>
    <w:rsid w:val="73D76BCC"/>
    <w:rsid w:val="756A19C0"/>
    <w:rsid w:val="770418ED"/>
    <w:rsid w:val="7AF379C5"/>
    <w:rsid w:val="7FE4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bs-Latn-BA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Grizli777</Company>
  <Pages>2</Pages>
  <Words>270</Words>
  <Characters>1541</Characters>
  <Lines>12</Lines>
  <Paragraphs>3</Paragraphs>
  <TotalTime>52</TotalTime>
  <ScaleCrop>false</ScaleCrop>
  <LinksUpToDate>false</LinksUpToDate>
  <CharactersWithSpaces>1808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2025-02-24T08:56:00Z</dcterms:created>
  <dc:creator>Dekan EF</dc:creator>
  <cp:lastModifiedBy>UNTZ EF 3</cp:lastModifiedBy>
  <cp:lastPrinted>2025-02-28T09:45:20Z</cp:lastPrinted>
  <dcterms:modified xsi:type="dcterms:W3CDTF">2025-02-28T10:27:26Z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2057-12.2.0.19805</vt:lpwstr>
  </property>
  <property fmtid="{D5CDD505-2E9C-101B-9397-08002B2CF9AE}" pid="3" name="ICV">
    <vt:lpwstr>D44B2C005B86452988E696BD93D988DA_13</vt:lpwstr>
  </property>
</Properties>
</file>