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b/>
          <w:sz w:val="24"/>
          <w:szCs w:val="24"/>
          <w:lang w:val="bs-Latn-BA"/>
        </w:rPr>
      </w:pPr>
      <w:r>
        <w:rPr>
          <w:rFonts w:hint="default" w:ascii="Calibri" w:hAnsi="Calibri" w:cs="Calibri"/>
          <w:b/>
          <w:sz w:val="24"/>
          <w:szCs w:val="24"/>
          <w:lang w:val="hr-HR"/>
        </w:rPr>
        <w:t>UNIVERZITET U TUZLI</w:t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</w:p>
    <w:p w14:paraId="1C31C0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b/>
          <w:sz w:val="24"/>
          <w:szCs w:val="24"/>
          <w:lang w:val="hr-HR"/>
        </w:rPr>
      </w:pPr>
      <w:r>
        <w:rPr>
          <w:rFonts w:hint="default" w:ascii="Calibri" w:hAnsi="Calibri" w:cs="Calibri"/>
          <w:b/>
          <w:sz w:val="24"/>
          <w:szCs w:val="24"/>
          <w:lang w:val="hr-HR"/>
        </w:rPr>
        <w:t>TEHNOLOŠKI FAKULTET</w:t>
      </w:r>
    </w:p>
    <w:p w14:paraId="6B83A8B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bCs/>
          <w:sz w:val="24"/>
          <w:szCs w:val="24"/>
        </w:rPr>
        <w:t xml:space="preserve">Broj: </w:t>
      </w:r>
      <w:r>
        <w:rPr>
          <w:rFonts w:hint="default" w:ascii="Calibri" w:hAnsi="Calibri" w:cs="Calibri"/>
          <w:color w:val="000000"/>
          <w:sz w:val="24"/>
          <w:szCs w:val="24"/>
        </w:rPr>
        <w:t>02/</w:t>
      </w:r>
      <w:r>
        <w:rPr>
          <w:rFonts w:hint="default" w:ascii="Calibri" w:hAnsi="Calibri" w:cs="Calibri"/>
          <w:sz w:val="24"/>
          <w:szCs w:val="24"/>
        </w:rPr>
        <w:t>9-</w:t>
      </w:r>
      <w:r>
        <w:rPr>
          <w:rFonts w:hint="default" w:ascii="Calibri" w:hAnsi="Calibri" w:cs="Calibri"/>
          <w:sz w:val="24"/>
          <w:szCs w:val="24"/>
          <w:lang w:val="bs-Latn-BA"/>
        </w:rPr>
        <w:t>1-6282-1-1.9/24</w:t>
      </w:r>
    </w:p>
    <w:p w14:paraId="60F0F38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Calibri" w:hAnsi="Calibri" w:cs="Calibri"/>
          <w:bCs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bCs/>
          <w:sz w:val="24"/>
          <w:szCs w:val="24"/>
        </w:rPr>
        <w:t>Tuzla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  <w:lang w:val="bs-Latn-BA"/>
        </w:rPr>
        <w:t>01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</w:rPr>
        <w:t>.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  <w:lang w:val="bs-Latn-BA"/>
        </w:rPr>
        <w:t>11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</w:rPr>
        <w:t xml:space="preserve">.2024. godine </w:t>
      </w:r>
    </w:p>
    <w:p w14:paraId="3589B71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Calibri" w:hAnsi="Calibri" w:cs="Calibri"/>
          <w:sz w:val="24"/>
          <w:szCs w:val="24"/>
        </w:rPr>
      </w:pPr>
    </w:p>
    <w:p w14:paraId="49E72B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198B9D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hint="default" w:ascii="Calibri" w:hAnsi="Calibri" w:cs="Calibri"/>
          <w:color w:val="000000"/>
          <w:sz w:val="24"/>
          <w:szCs w:val="24"/>
        </w:rPr>
        <w:t>21/21, 22/21, 5/22, 11/22 i 16/22</w:t>
      </w:r>
      <w:r>
        <w:rPr>
          <w:rFonts w:hint="default" w:ascii="Calibri" w:hAnsi="Calibri" w:cs="Calibri"/>
          <w:sz w:val="24"/>
          <w:szCs w:val="24"/>
        </w:rPr>
        <w:t>) i člana 125. stav (1) tačka m)</w:t>
      </w:r>
      <w:r>
        <w:rPr>
          <w:rFonts w:hint="default" w:ascii="Calibri" w:hAnsi="Calibri" w:cs="Calibri"/>
          <w:color w:val="000000"/>
          <w:sz w:val="24"/>
          <w:szCs w:val="24"/>
        </w:rPr>
        <w:t xml:space="preserve">  </w:t>
      </w:r>
      <w:r>
        <w:rPr>
          <w:rFonts w:hint="default" w:ascii="Calibri" w:hAnsi="Calibri" w:cs="Calibri"/>
          <w:sz w:val="24"/>
          <w:szCs w:val="24"/>
        </w:rPr>
        <w:t>Statuta JU Univerzitet u Tuzli (Prečišćeni tekst) broj: 03-5695-1-2/23 od 18.10.2023. godine</w:t>
      </w:r>
      <w:r>
        <w:rPr>
          <w:rFonts w:hint="default" w:ascii="Calibri" w:hAnsi="Calibri" w:cs="Calibri"/>
          <w:sz w:val="24"/>
          <w:szCs w:val="24"/>
          <w:lang w:val="hr-BA"/>
        </w:rPr>
        <w:t>,</w:t>
      </w:r>
      <w:r>
        <w:rPr>
          <w:rFonts w:hint="default" w:ascii="Calibri" w:hAnsi="Calibri" w:cs="Calibri"/>
          <w:sz w:val="24"/>
          <w:szCs w:val="24"/>
        </w:rPr>
        <w:t xml:space="preserve"> Naučno – nastavno vijeće Tehnološkog Univerziteta u Tuzli na </w:t>
      </w:r>
      <w:r>
        <w:rPr>
          <w:rFonts w:hint="default" w:ascii="Calibri" w:hAnsi="Calibri" w:cs="Calibri"/>
          <w:sz w:val="24"/>
          <w:szCs w:val="24"/>
          <w:lang w:val="bs-Latn-BA"/>
        </w:rPr>
        <w:t>III</w:t>
      </w:r>
      <w:r>
        <w:rPr>
          <w:rFonts w:hint="default" w:ascii="Calibri" w:hAnsi="Calibri" w:cs="Calibri"/>
          <w:sz w:val="24"/>
          <w:szCs w:val="24"/>
        </w:rPr>
        <w:t xml:space="preserve"> (</w:t>
      </w:r>
      <w:r>
        <w:rPr>
          <w:rFonts w:hint="default" w:ascii="Calibri" w:hAnsi="Calibri" w:cs="Calibri"/>
          <w:sz w:val="24"/>
          <w:szCs w:val="24"/>
          <w:lang w:val="bs-Latn-BA"/>
        </w:rPr>
        <w:t>treć</w:t>
      </w:r>
      <w:r>
        <w:rPr>
          <w:rFonts w:hint="default" w:ascii="Calibri" w:hAnsi="Calibri" w:cs="Calibri"/>
          <w:sz w:val="24"/>
          <w:szCs w:val="24"/>
        </w:rPr>
        <w:t xml:space="preserve">oj) </w:t>
      </w:r>
      <w:r>
        <w:rPr>
          <w:rFonts w:hint="default" w:ascii="Calibri" w:hAnsi="Calibri" w:cs="Calibri"/>
          <w:sz w:val="24"/>
          <w:szCs w:val="24"/>
          <w:lang w:val="bs-Latn-BA"/>
        </w:rPr>
        <w:t>van</w:t>
      </w:r>
      <w:r>
        <w:rPr>
          <w:rFonts w:hint="default" w:ascii="Calibri" w:hAnsi="Calibri" w:cs="Calibri"/>
          <w:sz w:val="24"/>
          <w:szCs w:val="24"/>
        </w:rPr>
        <w:t xml:space="preserve">rednoj sjednici održanoj dana </w:t>
      </w:r>
      <w:r>
        <w:rPr>
          <w:rFonts w:hint="default" w:ascii="Calibri" w:hAnsi="Calibri" w:cs="Calibri"/>
          <w:sz w:val="24"/>
          <w:szCs w:val="24"/>
          <w:lang w:val="bs-Latn-BA"/>
        </w:rPr>
        <w:t>01</w:t>
      </w:r>
      <w:r>
        <w:rPr>
          <w:rFonts w:hint="default" w:ascii="Calibri" w:hAnsi="Calibri" w:cs="Calibri"/>
          <w:sz w:val="24"/>
          <w:szCs w:val="24"/>
        </w:rPr>
        <w:t>.</w:t>
      </w:r>
      <w:r>
        <w:rPr>
          <w:rFonts w:hint="default" w:ascii="Calibri" w:hAnsi="Calibri" w:cs="Calibri"/>
          <w:sz w:val="24"/>
          <w:szCs w:val="24"/>
          <w:lang w:val="bs-Latn-BA"/>
        </w:rPr>
        <w:t>11</w:t>
      </w:r>
      <w:r>
        <w:rPr>
          <w:rFonts w:hint="default" w:ascii="Calibri" w:hAnsi="Calibri" w:cs="Calibri"/>
          <w:sz w:val="24"/>
          <w:szCs w:val="24"/>
        </w:rPr>
        <w:t>.2024. godine je utvrdilo</w:t>
      </w:r>
    </w:p>
    <w:p w14:paraId="639CFA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0D80B7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4BA92D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 xml:space="preserve">P R I J E D L O G </w:t>
      </w:r>
      <w:r>
        <w:rPr>
          <w:rFonts w:hint="default" w:ascii="Calibri" w:hAnsi="Calibri" w:cs="Calibri"/>
          <w:b/>
          <w:bCs/>
          <w:sz w:val="24"/>
          <w:szCs w:val="24"/>
        </w:rPr>
        <w:br w:type="textWrapping"/>
      </w:r>
      <w:r>
        <w:rPr>
          <w:rFonts w:hint="default" w:ascii="Calibri" w:hAnsi="Calibri" w:cs="Calibri"/>
          <w:b/>
          <w:bCs/>
          <w:sz w:val="24"/>
          <w:szCs w:val="24"/>
        </w:rPr>
        <w:t>izmjene</w:t>
      </w:r>
      <w:r>
        <w:rPr>
          <w:rFonts w:hint="default" w:ascii="Calibri" w:hAnsi="Calibri" w:cs="Calibri"/>
          <w:b/>
          <w:bCs/>
          <w:sz w:val="24"/>
          <w:szCs w:val="24"/>
          <w:lang w:val="bs-Latn-BA"/>
        </w:rPr>
        <w:t xml:space="preserve"> 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 Plana realizacije nastave na prvom ciklusu studija </w:t>
      </w:r>
    </w:p>
    <w:p w14:paraId="1AAA07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="Calibri" w:hAnsi="Calibri" w:cs="Calibri"/>
          <w:b/>
          <w:bCs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b/>
          <w:bCs/>
          <w:sz w:val="24"/>
          <w:szCs w:val="24"/>
        </w:rPr>
        <w:t>/2</w:t>
      </w:r>
      <w:r>
        <w:rPr>
          <w:rFonts w:hint="default" w:ascii="Calibri" w:hAnsi="Calibri" w:cs="Calibri"/>
          <w:b/>
          <w:bCs/>
          <w:sz w:val="24"/>
          <w:szCs w:val="24"/>
          <w:lang w:val="bs-Latn-BA"/>
        </w:rPr>
        <w:t>5</w:t>
      </w:r>
      <w:r>
        <w:rPr>
          <w:rFonts w:hint="default" w:ascii="Calibri" w:hAnsi="Calibri" w:cs="Calibri"/>
          <w:b/>
          <w:bCs/>
          <w:sz w:val="24"/>
          <w:szCs w:val="24"/>
        </w:rPr>
        <w:t>. godini</w:t>
      </w:r>
    </w:p>
    <w:p w14:paraId="023F09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sz w:val="24"/>
          <w:szCs w:val="24"/>
        </w:rPr>
      </w:pPr>
    </w:p>
    <w:p w14:paraId="2E5A10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</w:p>
    <w:p w14:paraId="149BF1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I</w:t>
      </w:r>
    </w:p>
    <w:p w14:paraId="51CD7E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Predlaže se usvajanje izmjene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Plana realizacije nastave na prvom ciklusu studija Tehnološkog fakulteta Univerziteta u Tuzli u akademskoj 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/</w:t>
      </w:r>
      <w:r>
        <w:rPr>
          <w:rFonts w:hint="default" w:ascii="Calibri" w:hAnsi="Calibri" w:cs="Calibri"/>
          <w:sz w:val="24"/>
          <w:szCs w:val="24"/>
          <w:lang w:val="bs-Latn-BA"/>
        </w:rPr>
        <w:t>25</w:t>
      </w:r>
      <w:r>
        <w:rPr>
          <w:rFonts w:hint="default" w:ascii="Calibri" w:hAnsi="Calibri" w:cs="Calibri"/>
          <w:sz w:val="24"/>
          <w:szCs w:val="24"/>
        </w:rPr>
        <w:t>. godini.</w:t>
      </w:r>
    </w:p>
    <w:p w14:paraId="1AD8CC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4CDC44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II</w:t>
      </w:r>
    </w:p>
    <w:p w14:paraId="62C3EA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Sastavni dio ovog Prijedloga je Plan realizacije nastave.</w:t>
      </w:r>
    </w:p>
    <w:p w14:paraId="0BF395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644662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III</w:t>
      </w:r>
    </w:p>
    <w:p w14:paraId="05DADD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Ovaj Prijedlog dostavlja se Senatu Univerziteta u Tuzli na dalji postupak.</w:t>
      </w:r>
    </w:p>
    <w:p w14:paraId="2E367D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1B49DC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b/>
          <w:sz w:val="24"/>
          <w:szCs w:val="24"/>
        </w:rPr>
      </w:pPr>
    </w:p>
    <w:p w14:paraId="0944E4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55652D4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PREDSJEDAVAJUĆI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                         </w:t>
      </w:r>
    </w:p>
    <w:p w14:paraId="45C6359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                        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NAUČNO - NASTAVNOG VIJEĆA</w:t>
      </w:r>
    </w:p>
    <w:p w14:paraId="6A8AA8B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                                                     </w:t>
      </w:r>
    </w:p>
    <w:p w14:paraId="3E62F3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                     Dr.sci. Sead Ćatić, red.prof.</w:t>
      </w:r>
    </w:p>
    <w:p w14:paraId="42F668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</w:p>
    <w:p w14:paraId="0134FF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DOSTAVITI:</w:t>
      </w:r>
    </w:p>
    <w:p w14:paraId="5A3E8B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1 x Senat Univerziteta</w:t>
      </w:r>
    </w:p>
    <w:p w14:paraId="0477E1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1 x Ured za nastavu i studentska pitanja</w:t>
      </w:r>
    </w:p>
    <w:p w14:paraId="34B13C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b/>
          <w:sz w:val="24"/>
          <w:szCs w:val="24"/>
          <w:lang w:val="bs-Latn-BA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hint="default" w:ascii="Calibri" w:hAnsi="Calibri" w:cs="Calibri"/>
          <w:sz w:val="24"/>
          <w:szCs w:val="24"/>
        </w:rPr>
        <w:t>1 x Evidencija NNV-a</w:t>
      </w:r>
    </w:p>
    <w:p w14:paraId="7CED2E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b/>
          <w:sz w:val="24"/>
          <w:szCs w:val="24"/>
          <w:lang w:val="bs-Latn-BA"/>
        </w:rPr>
      </w:pPr>
      <w:r>
        <w:rPr>
          <w:rFonts w:hint="default" w:ascii="Calibri" w:hAnsi="Calibri" w:cs="Calibri"/>
          <w:b/>
          <w:sz w:val="24"/>
          <w:szCs w:val="24"/>
          <w:lang w:val="bs-Latn-BA"/>
        </w:rPr>
        <w:t>UNIVERZITET U TUZLI</w:t>
      </w:r>
    </w:p>
    <w:p w14:paraId="43624A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b/>
          <w:sz w:val="24"/>
          <w:szCs w:val="24"/>
          <w:lang w:val="bs-Latn-BA"/>
        </w:rPr>
      </w:pPr>
      <w:r>
        <w:rPr>
          <w:rFonts w:hint="default" w:ascii="Calibri" w:hAnsi="Calibri" w:cs="Calibri"/>
          <w:b/>
          <w:sz w:val="24"/>
          <w:szCs w:val="24"/>
          <w:lang w:val="bs-Latn-BA"/>
        </w:rPr>
        <w:t>TEHNOLOŠKI FAKULTET</w:t>
      </w:r>
    </w:p>
    <w:p w14:paraId="157CB9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b/>
          <w:sz w:val="24"/>
          <w:szCs w:val="24"/>
          <w:lang w:val="bs-Latn-BA"/>
        </w:rPr>
        <w:t xml:space="preserve">I ciklus studija                                 </w:t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  <w:r>
        <w:rPr>
          <w:rFonts w:hint="default" w:ascii="Calibri" w:hAnsi="Calibri" w:cs="Calibri"/>
          <w:b/>
          <w:sz w:val="24"/>
          <w:szCs w:val="24"/>
          <w:lang w:val="bs-Latn-BA"/>
        </w:rPr>
        <w:tab/>
      </w:r>
    </w:p>
    <w:p w14:paraId="1F8D51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3691E7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107387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sz w:val="24"/>
          <w:szCs w:val="24"/>
          <w:lang w:val="bs-Latn-BA"/>
        </w:rPr>
      </w:pPr>
    </w:p>
    <w:p w14:paraId="32C640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sz w:val="24"/>
          <w:szCs w:val="24"/>
          <w:lang w:val="bs-Latn-BA"/>
        </w:rPr>
      </w:pPr>
      <w:r>
        <w:rPr>
          <w:rFonts w:hint="default" w:ascii="Calibri" w:hAnsi="Calibri" w:cs="Calibri"/>
          <w:b/>
          <w:sz w:val="24"/>
          <w:szCs w:val="24"/>
          <w:lang w:val="bs-Latn-BA"/>
        </w:rPr>
        <w:t xml:space="preserve">PRIJEDLOG IZMJENA  PLANA REALIZACIJE NASTAVE </w:t>
      </w:r>
      <w:r>
        <w:rPr>
          <w:rFonts w:hint="default" w:ascii="Calibri" w:hAnsi="Calibri" w:cs="Calibri"/>
          <w:b/>
          <w:sz w:val="24"/>
          <w:szCs w:val="24"/>
          <w:u w:val="single"/>
          <w:lang w:val="bs-Latn-BA"/>
        </w:rPr>
        <w:t xml:space="preserve">NA  I CIKLUSU STUDIJA </w:t>
      </w:r>
      <w:r>
        <w:rPr>
          <w:rFonts w:hint="default" w:ascii="Calibri" w:hAnsi="Calibri" w:cs="Calibri"/>
          <w:b/>
          <w:sz w:val="24"/>
          <w:szCs w:val="24"/>
          <w:lang w:val="bs-Latn-BA"/>
        </w:rPr>
        <w:t xml:space="preserve">AK. 2024/2025. GODINE NA TEHNOLOŠKOM FAKULTETU </w:t>
      </w:r>
    </w:p>
    <w:p w14:paraId="2EB1D7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403A37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990"/>
        <w:gridCol w:w="825"/>
        <w:gridCol w:w="3090"/>
        <w:gridCol w:w="1365"/>
        <w:gridCol w:w="2970"/>
        <w:gridCol w:w="1140"/>
        <w:gridCol w:w="2115"/>
      </w:tblGrid>
      <w:tr w14:paraId="6F314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0233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Nastavni predmet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AED9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Godina studija/ semestar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E6A17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Fond sati</w:t>
            </w:r>
          </w:p>
        </w:tc>
        <w:tc>
          <w:tcPr>
            <w:tcW w:w="4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635E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Prethodna pokrivenost nastave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4174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Izmjene pokrivenosti nastave</w:t>
            </w:r>
          </w:p>
        </w:tc>
        <w:tc>
          <w:tcPr>
            <w:tcW w:w="21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2CD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</w:p>
          <w:p w14:paraId="2DBCFC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</w:p>
          <w:p w14:paraId="3DB3A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 xml:space="preserve">Napomena </w:t>
            </w:r>
          </w:p>
          <w:p w14:paraId="640EC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(razlog izmjene)</w:t>
            </w:r>
          </w:p>
        </w:tc>
      </w:tr>
      <w:tr w14:paraId="7E08C1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01CE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CEF9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B458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49D8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Saradnik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B90A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Broj planiranih sati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6051A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Saradnik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93C5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Broj planiranih sati</w:t>
            </w:r>
          </w:p>
        </w:tc>
        <w:tc>
          <w:tcPr>
            <w:tcW w:w="21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434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</w:p>
        </w:tc>
      </w:tr>
      <w:tr w14:paraId="65C94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CFE8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Analitička hemija II</w:t>
            </w:r>
          </w:p>
          <w:p w14:paraId="046988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(FMF)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22CE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2/3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7834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2+0+2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E9CC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Edita Bjelić, viši asistent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987A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6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CFC51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Aida Smajlagić, viši asistent</w:t>
            </w:r>
          </w:p>
          <w:p w14:paraId="18B98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2A05E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Edina Huseinović, viši asistent</w:t>
            </w:r>
          </w:p>
          <w:p w14:paraId="70113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30620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MA Jasmina Siočić, asistent</w:t>
            </w:r>
          </w:p>
          <w:p w14:paraId="4C850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56458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Mr.sci. Nermina Hasanbašić, strušnjak iz prakse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24A5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</w:t>
            </w:r>
          </w:p>
          <w:p w14:paraId="39E71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4FF7FA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246D0C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</w:t>
            </w:r>
          </w:p>
          <w:p w14:paraId="58DD3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578893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19E5F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1</w:t>
            </w:r>
          </w:p>
          <w:p w14:paraId="449AB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1B7BB8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41A133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69A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reraspodjel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 sati na</w:t>
            </w:r>
          </w:p>
          <w:p w14:paraId="6DF0E7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UNO Analitička</w:t>
            </w:r>
          </w:p>
          <w:p w14:paraId="39754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hemija usljed odlaska</w:t>
            </w:r>
          </w:p>
          <w:p w14:paraId="6E9129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zaposlenice na</w:t>
            </w:r>
          </w:p>
          <w:p w14:paraId="6A3E74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porodiljsko bolovanje</w:t>
            </w:r>
          </w:p>
          <w:p w14:paraId="5B1B9D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(od 06.11.24.)</w:t>
            </w:r>
          </w:p>
        </w:tc>
      </w:tr>
      <w:tr w14:paraId="77918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8EF49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Hemijske analize poljoprivrednih proizvoda</w:t>
            </w:r>
          </w:p>
          <w:p w14:paraId="177A69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85E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2/3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A23BC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931E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Edita Bjelić, viši asistent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2538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A5A81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Mr.sci. Sadija Smajlović, stručnjak iz prakse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1A09B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A16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reraspodjel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 sati na</w:t>
            </w:r>
          </w:p>
          <w:p w14:paraId="7F12AB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UNO Analitička</w:t>
            </w:r>
          </w:p>
          <w:p w14:paraId="2597B7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hemija usljed odlaska</w:t>
            </w:r>
          </w:p>
          <w:p w14:paraId="7BF447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zaposlenice na</w:t>
            </w:r>
          </w:p>
          <w:p w14:paraId="56AE1E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porodiljsko bolovanje</w:t>
            </w:r>
          </w:p>
          <w:p w14:paraId="1CC3E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(od 06.11.24.)</w:t>
            </w:r>
          </w:p>
        </w:tc>
      </w:tr>
      <w:tr w14:paraId="2A05C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1744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Analitika materijala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DECE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3/5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4903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3+0+1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40E25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Edita Bjelić, viši asistent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FDEC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0F51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Mr.sci. Nermina Hasanbašić, stručnjak iz prakse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3ABE1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BB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reraspodjel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 sati na</w:t>
            </w:r>
          </w:p>
          <w:p w14:paraId="7397F0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UNO Analitička</w:t>
            </w:r>
          </w:p>
          <w:p w14:paraId="1D3B3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hemija usljed odlaska</w:t>
            </w:r>
          </w:p>
          <w:p w14:paraId="0AC21C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zaposlenice na</w:t>
            </w:r>
          </w:p>
          <w:p w14:paraId="79D2A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porodiljsko bolovanje</w:t>
            </w:r>
          </w:p>
          <w:p w14:paraId="71E94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(od 06.11.24.)</w:t>
            </w:r>
          </w:p>
        </w:tc>
      </w:tr>
      <w:tr w14:paraId="6DCA0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5890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Analitička hemija I</w:t>
            </w:r>
          </w:p>
          <w:p w14:paraId="5163D1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(PMF)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D7352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2/3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BA482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4+0+3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0D41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Edita Bjelić, viši asistent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CF6EE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ED38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MA Jasmina Siočić, asistent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85367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2A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reraspodjel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 sati na</w:t>
            </w:r>
          </w:p>
          <w:p w14:paraId="05106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UNO Analitička</w:t>
            </w:r>
          </w:p>
          <w:p w14:paraId="44A01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hemija usljed odlaska</w:t>
            </w:r>
          </w:p>
          <w:p w14:paraId="24AFA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zaposlenice na</w:t>
            </w:r>
          </w:p>
          <w:p w14:paraId="58AA0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porodiljsko bolovanje</w:t>
            </w:r>
          </w:p>
          <w:p w14:paraId="0D9F8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(od 06.11.24.)</w:t>
            </w:r>
          </w:p>
        </w:tc>
      </w:tr>
      <w:tr w14:paraId="19657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E3534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Instrumentalna analiza I </w:t>
            </w:r>
          </w:p>
          <w:p w14:paraId="697632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(PMF)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81F9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3/5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1626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5AD2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Edita Bjelić, viši asistent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31AD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2043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MA Jasmina Siočić, asistent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B076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707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reraspodjel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 sati na</w:t>
            </w:r>
          </w:p>
          <w:p w14:paraId="340D5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UNO Analitička</w:t>
            </w:r>
          </w:p>
          <w:p w14:paraId="46721B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hemija usljed odlaska</w:t>
            </w:r>
          </w:p>
          <w:p w14:paraId="264C74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zaposlenice na</w:t>
            </w:r>
          </w:p>
          <w:p w14:paraId="4CEE8D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porodiljsko bolovanje</w:t>
            </w:r>
          </w:p>
          <w:p w14:paraId="446EB1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(od 06.11.24.)</w:t>
            </w:r>
          </w:p>
        </w:tc>
      </w:tr>
      <w:tr w14:paraId="5DDB3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D608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Instrumentalne metode u zaštiti okoline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2746F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3/5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5645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6C8F0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Edita Bjelić, viši asistent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252C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8DE0C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Mr.sci. Nermina Hasanbašić, stručnjak iz prakse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F9E87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26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reraspodjel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 sati na</w:t>
            </w:r>
          </w:p>
          <w:p w14:paraId="16C0FA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UNO Analitička</w:t>
            </w:r>
          </w:p>
          <w:p w14:paraId="161BB3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hemija usljed odlaska</w:t>
            </w:r>
          </w:p>
          <w:p w14:paraId="1974C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zaposlenice na</w:t>
            </w:r>
          </w:p>
          <w:p w14:paraId="7F52A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porodiljsko bolovanje</w:t>
            </w:r>
          </w:p>
          <w:p w14:paraId="5A9A9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(od 06.11.24.)</w:t>
            </w:r>
          </w:p>
        </w:tc>
      </w:tr>
      <w:tr w14:paraId="53A72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16FA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Analitička hemija II</w:t>
            </w:r>
          </w:p>
          <w:p w14:paraId="0989A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(PMF)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ECB92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2/4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FDF6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4+0+3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87F4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Edita Bjelić, viši asistent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5C57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6064B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MA Halid Junuzović, viši asistent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4647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6DB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reraspodjel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 sati na</w:t>
            </w:r>
          </w:p>
          <w:p w14:paraId="54A873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UNO Analitička</w:t>
            </w:r>
          </w:p>
          <w:p w14:paraId="11331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hemija usljed odlaska</w:t>
            </w:r>
          </w:p>
          <w:p w14:paraId="2CFBAE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zaposlenice na</w:t>
            </w:r>
          </w:p>
          <w:p w14:paraId="3D61D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porodiljsko bolovanje</w:t>
            </w:r>
          </w:p>
          <w:p w14:paraId="3AA9C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(od 06.11.24.)</w:t>
            </w:r>
          </w:p>
        </w:tc>
      </w:tr>
      <w:tr w14:paraId="40FE7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9374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Instrumentalna analiza II</w:t>
            </w:r>
          </w:p>
          <w:p w14:paraId="6A2DC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(PMF)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610F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3/5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39123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CCFA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Edita Bjelić, viši asistent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EBDF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2559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MA Halid Junuzović, viši asistent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0EE8F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E3B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reraspodjel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 sati na</w:t>
            </w:r>
          </w:p>
          <w:p w14:paraId="62F37F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UNO Analitička</w:t>
            </w:r>
          </w:p>
          <w:p w14:paraId="04C27C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hemija usljed odlaska</w:t>
            </w:r>
          </w:p>
          <w:p w14:paraId="5942E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zaposlenice na</w:t>
            </w:r>
          </w:p>
          <w:p w14:paraId="2582A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porodiljsko bolovanje</w:t>
            </w:r>
          </w:p>
          <w:p w14:paraId="1D2AF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(od 06.11.24.)</w:t>
            </w:r>
          </w:p>
        </w:tc>
      </w:tr>
      <w:tr w14:paraId="15C86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4D4E0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Analitička hemija I</w:t>
            </w:r>
          </w:p>
          <w:p w14:paraId="5A0B5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(FMF)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AE4B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1/2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FAB3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4+2+3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2957A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Edita Bjelić, viši asistent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BAF86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9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24F2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MA Halid Junuzović, viši asistent</w:t>
            </w:r>
          </w:p>
          <w:p w14:paraId="236A6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Mirzeta Saletović, viši asistent</w:t>
            </w:r>
          </w:p>
          <w:p w14:paraId="13ABF5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Aida Smajlagić, viši asistent</w:t>
            </w:r>
          </w:p>
          <w:p w14:paraId="2FAD1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Dr.sci. Edina Huseinović, viši asistent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FA8A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</w:t>
            </w:r>
          </w:p>
          <w:p w14:paraId="78122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344F0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1</w:t>
            </w:r>
          </w:p>
          <w:p w14:paraId="448896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2C93A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</w:t>
            </w:r>
          </w:p>
          <w:p w14:paraId="118AA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29138A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2B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reraspodjel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 sati na</w:t>
            </w:r>
          </w:p>
          <w:p w14:paraId="52A1EF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UNO Analitička</w:t>
            </w:r>
          </w:p>
          <w:p w14:paraId="755AD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hemija usljed odlaska</w:t>
            </w:r>
          </w:p>
          <w:p w14:paraId="728B5C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zaposlenice na</w:t>
            </w:r>
          </w:p>
          <w:p w14:paraId="1B839F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porodiljsko bolovanje</w:t>
            </w:r>
          </w:p>
          <w:p w14:paraId="04935C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(od 06.11.24.)</w:t>
            </w:r>
          </w:p>
        </w:tc>
      </w:tr>
      <w:tr w14:paraId="39445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09F5E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  <w:t xml:space="preserve">Analitička hemija </w:t>
            </w:r>
          </w:p>
          <w:p w14:paraId="1D5DE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4A217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  <w:t>1/2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69AA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  <w:t>3+2+2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80D8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  <w:t>Dr.sci. Edita Bjelić, viši asistent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6753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693F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  <w:t>MA Halid Junuzović, viši asistent</w:t>
            </w:r>
          </w:p>
          <w:p w14:paraId="425CA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D68C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CA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reraspodjel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 sati na</w:t>
            </w:r>
          </w:p>
          <w:p w14:paraId="0CDD2A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UNO Analitička</w:t>
            </w:r>
          </w:p>
          <w:p w14:paraId="4119F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hemija usljed odlaska</w:t>
            </w:r>
          </w:p>
          <w:p w14:paraId="58AED5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zaposlenice na</w:t>
            </w:r>
          </w:p>
          <w:p w14:paraId="766AA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porodiljsko bolovanje</w:t>
            </w:r>
          </w:p>
          <w:p w14:paraId="6C7AA0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color w:val="000000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(od 06.11.24.)</w:t>
            </w:r>
          </w:p>
        </w:tc>
      </w:tr>
      <w:tr w14:paraId="7BF98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3D2DF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Instrumentalna farmaceutska analiza</w:t>
            </w:r>
          </w:p>
          <w:p w14:paraId="24CFB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(FMF)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67DD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2/4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B919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570F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MA Halid Junuzović, viši asistent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F3724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6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725F0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Asistent u izboru sa FMF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2F60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6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C4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reraspodjel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a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 sati na</w:t>
            </w:r>
          </w:p>
          <w:p w14:paraId="1E61D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UNO Analitička</w:t>
            </w:r>
          </w:p>
          <w:p w14:paraId="557515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hemija usljed odlaska</w:t>
            </w:r>
          </w:p>
          <w:p w14:paraId="0ABD0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zaposlenice na</w:t>
            </w:r>
          </w:p>
          <w:p w14:paraId="3D7436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porodiljsko bolovanje</w:t>
            </w:r>
          </w:p>
          <w:p w14:paraId="0FFB4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(od 06.11.24.)</w:t>
            </w:r>
          </w:p>
        </w:tc>
      </w:tr>
    </w:tbl>
    <w:p w14:paraId="10962257">
      <w:pPr>
        <w:keepNext w:val="0"/>
        <w:keepLines w:val="0"/>
        <w:pageBreakBefore w:val="0"/>
        <w:widowControl/>
        <w:tabs>
          <w:tab w:val="left" w:pos="7938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  <w:lang w:val="bs-Latn-BA"/>
        </w:rPr>
        <w:t xml:space="preserve">                               </w:t>
      </w:r>
    </w:p>
    <w:p w14:paraId="71D63229">
      <w:pPr>
        <w:keepNext w:val="0"/>
        <w:keepLines w:val="0"/>
        <w:pageBreakBefore w:val="0"/>
        <w:widowControl/>
        <w:tabs>
          <w:tab w:val="left" w:pos="7938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65B0BBA3">
      <w:pPr>
        <w:keepNext w:val="0"/>
        <w:keepLines w:val="0"/>
        <w:pageBreakBefore w:val="0"/>
        <w:widowControl/>
        <w:tabs>
          <w:tab w:val="left" w:pos="7938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  <w:lang w:val="bs-Latn-BA"/>
        </w:rPr>
        <w:t>Prodekanica za nastavu i studentska pitanja:</w:t>
      </w:r>
      <w:r>
        <w:rPr>
          <w:rFonts w:hint="default" w:cs="Calibri"/>
          <w:sz w:val="24"/>
          <w:szCs w:val="24"/>
          <w:lang w:val="bs-Latn-BA"/>
        </w:rPr>
        <w:tab/>
        <w:t/>
      </w:r>
      <w:r>
        <w:rPr>
          <w:rFonts w:hint="default" w:cs="Calibri"/>
          <w:sz w:val="24"/>
          <w:szCs w:val="24"/>
          <w:lang w:val="bs-Latn-BA"/>
        </w:rPr>
        <w:tab/>
        <w:t/>
      </w:r>
      <w:r>
        <w:rPr>
          <w:rFonts w:hint="default" w:cs="Calibri"/>
          <w:sz w:val="24"/>
          <w:szCs w:val="24"/>
          <w:lang w:val="bs-Latn-BA"/>
        </w:rPr>
        <w:tab/>
        <w:t>Dekan:</w:t>
      </w:r>
    </w:p>
    <w:p w14:paraId="3DFACE5E">
      <w:pPr>
        <w:keepNext w:val="0"/>
        <w:keepLines w:val="0"/>
        <w:pageBreakBefore w:val="0"/>
        <w:widowControl/>
        <w:tabs>
          <w:tab w:val="left" w:pos="7938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  <w:lang w:val="bs-Latn-BA"/>
        </w:rPr>
        <w:t>___________________________________</w:t>
      </w:r>
      <w:r>
        <w:rPr>
          <w:rFonts w:hint="default" w:cs="Calibri"/>
          <w:sz w:val="24"/>
          <w:szCs w:val="24"/>
          <w:lang w:val="bs-Latn-BA"/>
        </w:rPr>
        <w:tab/>
        <w:t/>
      </w:r>
      <w:r>
        <w:rPr>
          <w:rFonts w:hint="default" w:cs="Calibri"/>
          <w:sz w:val="24"/>
          <w:szCs w:val="24"/>
          <w:lang w:val="bs-Latn-BA"/>
        </w:rPr>
        <w:tab/>
        <w:t/>
      </w:r>
      <w:r>
        <w:rPr>
          <w:rFonts w:hint="default" w:cs="Calibri"/>
          <w:sz w:val="24"/>
          <w:szCs w:val="24"/>
          <w:lang w:val="bs-Latn-BA"/>
        </w:rPr>
        <w:tab/>
        <w:t>____________________________</w:t>
      </w:r>
    </w:p>
    <w:p w14:paraId="66B2DA2F">
      <w:pPr>
        <w:keepNext w:val="0"/>
        <w:keepLines w:val="0"/>
        <w:pageBreakBefore w:val="0"/>
        <w:widowControl/>
        <w:tabs>
          <w:tab w:val="left" w:pos="7938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  <w:lang w:val="bs-Latn-BA"/>
        </w:rPr>
        <w:t>Dr.sc.Edisa Papraćanin, vanr.prof.</w:t>
      </w:r>
      <w:r>
        <w:rPr>
          <w:rFonts w:hint="default" w:cs="Calibri"/>
          <w:sz w:val="24"/>
          <w:szCs w:val="24"/>
          <w:lang w:val="bs-Latn-BA"/>
        </w:rPr>
        <w:tab/>
        <w:t/>
      </w:r>
      <w:r>
        <w:rPr>
          <w:rFonts w:hint="default" w:cs="Calibri"/>
          <w:sz w:val="24"/>
          <w:szCs w:val="24"/>
          <w:lang w:val="bs-Latn-BA"/>
        </w:rPr>
        <w:tab/>
        <w:t/>
      </w:r>
      <w:r>
        <w:rPr>
          <w:rFonts w:hint="default" w:cs="Calibri"/>
          <w:sz w:val="24"/>
          <w:szCs w:val="24"/>
          <w:lang w:val="bs-Latn-BA"/>
        </w:rPr>
        <w:tab/>
        <w:t>Dr.sci. Sead Ćatić, red.prof.</w:t>
      </w:r>
      <w:bookmarkStart w:id="0" w:name="_GoBack"/>
      <w:bookmarkEnd w:id="0"/>
    </w:p>
    <w:p w14:paraId="6BA006B0">
      <w:pPr>
        <w:keepNext w:val="0"/>
        <w:keepLines w:val="0"/>
        <w:pageBreakBefore w:val="0"/>
        <w:widowControl/>
        <w:tabs>
          <w:tab w:val="left" w:pos="7938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  <w:lang w:val="bs-Latn-BA"/>
        </w:rPr>
        <w:t xml:space="preserve">                                                                                             </w:t>
      </w:r>
    </w:p>
    <w:p w14:paraId="055703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Calibri" w:hAnsi="Calibri" w:cs="Calibri"/>
          <w:sz w:val="24"/>
          <w:szCs w:val="24"/>
        </w:rPr>
        <w:sectPr>
          <w:pgSz w:w="16838" w:h="11906" w:orient="landscape"/>
          <w:pgMar w:top="1803" w:right="1440" w:bottom="1803" w:left="1440" w:header="720" w:footer="720" w:gutter="0"/>
          <w:paperSrc/>
          <w:cols w:space="0" w:num="1"/>
          <w:rtlGutter w:val="0"/>
          <w:docGrid w:linePitch="360" w:charSpace="0"/>
        </w:sectPr>
      </w:pPr>
    </w:p>
    <w:p w14:paraId="737913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Calibri" w:hAnsi="Calibri" w:cs="Calibri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B6584"/>
    <w:rsid w:val="69CB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2024-11-01T09:07:00Z</dcterms:created>
  <dc:creator>Korisnik</dc:creator>
  <cp:lastModifiedBy>Korisnik</cp:lastModifiedBy>
  <dcterms:modified xsi:type="dcterms:W3CDTF">2024-11-01T09:11:54Z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A931A3BD2A594ED4A92CCF8706C2C638_11</vt:lpwstr>
  </property>
</Properties>
</file>