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FEE" w:rsidRDefault="004223D6">
      <w:pPr>
        <w:spacing w:after="0" w:line="240" w:lineRule="auto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UNIVERZITET U TUZLI</w:t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</w:p>
    <w:p w:rsidR="00286FEE" w:rsidRDefault="004223D6">
      <w:pPr>
        <w:spacing w:after="0" w:line="240" w:lineRule="auto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AKADEMIJA DRAMSKIH UMJETNOSTI</w:t>
      </w:r>
    </w:p>
    <w:p w:rsidR="00286FEE" w:rsidRDefault="004223D6">
      <w:pPr>
        <w:pStyle w:val="NoSpacing"/>
        <w:rPr>
          <w:rFonts w:ascii="Calibri" w:hAnsi="Calibri"/>
          <w:bCs/>
          <w:sz w:val="24"/>
          <w:szCs w:val="24"/>
          <w:lang w:val="bs-Latn-BA"/>
        </w:rPr>
      </w:pPr>
      <w:proofErr w:type="spellStart"/>
      <w:r>
        <w:rPr>
          <w:rFonts w:ascii="Calibri" w:hAnsi="Calibri"/>
          <w:bCs/>
          <w:sz w:val="24"/>
          <w:szCs w:val="24"/>
        </w:rPr>
        <w:t>Broj</w:t>
      </w:r>
      <w:proofErr w:type="spellEnd"/>
      <w:r>
        <w:rPr>
          <w:rFonts w:ascii="Calibri" w:hAnsi="Calibri"/>
          <w:bCs/>
          <w:sz w:val="24"/>
          <w:szCs w:val="24"/>
        </w:rPr>
        <w:t xml:space="preserve">: </w:t>
      </w:r>
      <w:r>
        <w:rPr>
          <w:rFonts w:ascii="Calibri" w:hAnsi="Calibri"/>
          <w:color w:val="000000"/>
          <w:sz w:val="24"/>
          <w:szCs w:val="24"/>
        </w:rPr>
        <w:t>02/</w:t>
      </w:r>
      <w:r>
        <w:rPr>
          <w:rFonts w:ascii="Calibri" w:hAnsi="Calibri"/>
          <w:sz w:val="24"/>
          <w:szCs w:val="24"/>
        </w:rPr>
        <w:t>1-</w:t>
      </w:r>
      <w:r>
        <w:rPr>
          <w:rFonts w:ascii="Calibri" w:hAnsi="Calibri"/>
          <w:sz w:val="24"/>
          <w:szCs w:val="24"/>
          <w:lang w:val="bs-Latn-BA"/>
        </w:rPr>
        <w:t>1-5639-1-4/24</w:t>
      </w:r>
    </w:p>
    <w:p w:rsidR="00286FEE" w:rsidRDefault="004223D6">
      <w:pPr>
        <w:pStyle w:val="NoSpacing"/>
        <w:rPr>
          <w:rFonts w:ascii="Calibri" w:hAnsi="Calibri"/>
          <w:bCs/>
          <w:sz w:val="24"/>
          <w:szCs w:val="24"/>
          <w:shd w:val="clear" w:color="auto" w:fill="FFFFFF"/>
        </w:rPr>
      </w:pPr>
      <w:r>
        <w:rPr>
          <w:rFonts w:ascii="Calibri" w:hAnsi="Calibri"/>
          <w:bCs/>
          <w:sz w:val="24"/>
          <w:szCs w:val="24"/>
        </w:rPr>
        <w:t>Tuzla</w:t>
      </w:r>
      <w:r>
        <w:rPr>
          <w:rFonts w:ascii="Calibri" w:hAnsi="Calibri"/>
          <w:bCs/>
          <w:sz w:val="24"/>
          <w:szCs w:val="24"/>
          <w:shd w:val="clear" w:color="auto" w:fill="FFFFFF"/>
        </w:rPr>
        <w:t>, 10</w:t>
      </w:r>
      <w:r>
        <w:rPr>
          <w:rFonts w:ascii="Calibri" w:hAnsi="Calibri"/>
          <w:bCs/>
          <w:sz w:val="24"/>
          <w:szCs w:val="24"/>
          <w:shd w:val="clear" w:color="auto" w:fill="FFFFFF"/>
        </w:rPr>
        <w:t>.10</w:t>
      </w:r>
      <w:r>
        <w:rPr>
          <w:rFonts w:ascii="Calibri" w:hAnsi="Calibri"/>
          <w:bCs/>
          <w:sz w:val="24"/>
          <w:szCs w:val="24"/>
          <w:shd w:val="clear" w:color="auto" w:fill="FFFFFF"/>
        </w:rPr>
        <w:t>.202</w:t>
      </w:r>
      <w:r>
        <w:rPr>
          <w:rFonts w:ascii="Calibri" w:hAnsi="Calibri"/>
          <w:bCs/>
          <w:sz w:val="24"/>
          <w:szCs w:val="24"/>
          <w:shd w:val="clear" w:color="auto" w:fill="FFFFFF"/>
          <w:lang w:val="bs-Latn-BA"/>
        </w:rPr>
        <w:t>4</w:t>
      </w:r>
      <w:r>
        <w:rPr>
          <w:rFonts w:ascii="Calibri" w:hAnsi="Calibri"/>
          <w:bCs/>
          <w:sz w:val="24"/>
          <w:szCs w:val="24"/>
          <w:shd w:val="clear" w:color="auto" w:fill="FFFFFF"/>
        </w:rPr>
        <w:t>.</w:t>
      </w:r>
      <w:proofErr w:type="spellStart"/>
      <w:r>
        <w:rPr>
          <w:rFonts w:ascii="Calibri" w:hAnsi="Calibri"/>
          <w:bCs/>
          <w:sz w:val="24"/>
          <w:szCs w:val="24"/>
          <w:shd w:val="clear" w:color="auto" w:fill="FFFFFF"/>
        </w:rPr>
        <w:t>godine</w:t>
      </w:r>
      <w:proofErr w:type="spellEnd"/>
      <w:r>
        <w:rPr>
          <w:rFonts w:ascii="Calibri" w:hAnsi="Calibri"/>
          <w:bCs/>
          <w:sz w:val="24"/>
          <w:szCs w:val="24"/>
          <w:shd w:val="clear" w:color="auto" w:fill="FFFFFF"/>
        </w:rPr>
        <w:t xml:space="preserve"> </w:t>
      </w:r>
    </w:p>
    <w:p w:rsidR="00286FEE" w:rsidRDefault="00286FEE">
      <w:pPr>
        <w:pStyle w:val="NoSpacing"/>
        <w:rPr>
          <w:rFonts w:ascii="Calibri" w:hAnsi="Calibri"/>
          <w:sz w:val="24"/>
          <w:szCs w:val="24"/>
        </w:rPr>
      </w:pPr>
    </w:p>
    <w:p w:rsidR="00286FEE" w:rsidRDefault="00286FEE">
      <w:pPr>
        <w:spacing w:after="0" w:line="240" w:lineRule="auto"/>
        <w:jc w:val="both"/>
        <w:rPr>
          <w:sz w:val="24"/>
          <w:szCs w:val="24"/>
        </w:rPr>
      </w:pPr>
    </w:p>
    <w:p w:rsidR="00286FEE" w:rsidRDefault="004223D6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color w:val="000000"/>
          <w:sz w:val="24"/>
          <w:szCs w:val="24"/>
        </w:rPr>
        <w:t>21/21, 22/21, 5/22 i 11/22</w:t>
      </w:r>
      <w:r>
        <w:rPr>
          <w:sz w:val="24"/>
          <w:szCs w:val="24"/>
        </w:rPr>
        <w:t xml:space="preserve">) </w:t>
      </w:r>
      <w:r>
        <w:rPr>
          <w:rFonts w:asciiTheme="minorHAnsi" w:hAnsiTheme="minorHAnsi"/>
          <w:sz w:val="24"/>
          <w:szCs w:val="24"/>
        </w:rPr>
        <w:t xml:space="preserve">i člana </w:t>
      </w:r>
      <w:r>
        <w:rPr>
          <w:rFonts w:asciiTheme="minorHAnsi" w:hAnsiTheme="minorHAnsi"/>
          <w:sz w:val="24"/>
          <w:szCs w:val="24"/>
        </w:rPr>
        <w:t>125. stav (1) tačka m)Statuta JU Univerzitet u Tuzli (Prečišćeni tekst) broj: 03-5695-1-2/23 od 18.10.2023. godine</w:t>
      </w:r>
      <w:r>
        <w:rPr>
          <w:sz w:val="24"/>
          <w:szCs w:val="24"/>
          <w:lang w:val="hr-BA"/>
        </w:rPr>
        <w:t xml:space="preserve">, </w:t>
      </w:r>
      <w:r>
        <w:rPr>
          <w:sz w:val="24"/>
          <w:szCs w:val="24"/>
        </w:rPr>
        <w:t>Umjetničko – nastavno vijeće Akademije dramskih umjetnosti Univerziteta u Tuzli na I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prv</w:t>
      </w:r>
      <w:r>
        <w:rPr>
          <w:sz w:val="24"/>
          <w:szCs w:val="24"/>
        </w:rPr>
        <w:t>oj) red</w:t>
      </w:r>
      <w:r>
        <w:rPr>
          <w:sz w:val="24"/>
          <w:szCs w:val="24"/>
        </w:rPr>
        <w:t>ov</w:t>
      </w:r>
      <w:r>
        <w:rPr>
          <w:sz w:val="24"/>
          <w:szCs w:val="24"/>
        </w:rPr>
        <w:t>noj sjednici održanoj dana 10</w:t>
      </w:r>
      <w:r>
        <w:rPr>
          <w:sz w:val="24"/>
          <w:szCs w:val="24"/>
        </w:rPr>
        <w:t>.1</w:t>
      </w:r>
      <w:r>
        <w:rPr>
          <w:sz w:val="24"/>
          <w:szCs w:val="24"/>
        </w:rPr>
        <w:t>0</w:t>
      </w:r>
      <w:r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godine je utvrdilo</w:t>
      </w:r>
    </w:p>
    <w:p w:rsidR="00286FEE" w:rsidRDefault="00286FEE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286FEE" w:rsidRDefault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 R I J E D L O G </w:t>
      </w:r>
      <w:r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izmjene</w:t>
      </w:r>
      <w:r>
        <w:rPr>
          <w:b/>
          <w:bCs/>
          <w:sz w:val="24"/>
          <w:szCs w:val="24"/>
        </w:rPr>
        <w:t xml:space="preserve"> Plana realizacije nastave na prvom ciklusu studija </w:t>
      </w:r>
    </w:p>
    <w:p w:rsidR="00286FEE" w:rsidRDefault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 Akademiji dramskih umjetnosti Univerziteta u Tuzli </w:t>
      </w:r>
    </w:p>
    <w:p w:rsidR="00286FEE" w:rsidRDefault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 akademskoj 202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/2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 godini</w:t>
      </w:r>
    </w:p>
    <w:p w:rsidR="00286FEE" w:rsidRDefault="00286FEE">
      <w:pPr>
        <w:spacing w:after="0" w:line="240" w:lineRule="auto"/>
        <w:jc w:val="center"/>
        <w:rPr>
          <w:sz w:val="24"/>
          <w:szCs w:val="24"/>
        </w:rPr>
      </w:pPr>
    </w:p>
    <w:p w:rsidR="00286FEE" w:rsidRDefault="00286FEE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286FEE" w:rsidRDefault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</w:t>
      </w:r>
    </w:p>
    <w:p w:rsidR="00286FEE" w:rsidRDefault="004223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Predlaže se usvajanje</w:t>
      </w:r>
      <w:r>
        <w:rPr>
          <w:sz w:val="24"/>
          <w:szCs w:val="24"/>
        </w:rPr>
        <w:t xml:space="preserve"> izmjene</w:t>
      </w:r>
      <w:r>
        <w:rPr>
          <w:sz w:val="24"/>
          <w:szCs w:val="24"/>
        </w:rPr>
        <w:t xml:space="preserve"> Plana realizacije nastave na prvom cikl</w:t>
      </w:r>
      <w:r>
        <w:rPr>
          <w:sz w:val="24"/>
          <w:szCs w:val="24"/>
        </w:rPr>
        <w:t>usu studija Akademije dramskih umjetnosti Univerziteta u Tuzli u akademskoj 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/2</w:t>
      </w:r>
      <w:r>
        <w:rPr>
          <w:sz w:val="24"/>
          <w:szCs w:val="24"/>
        </w:rPr>
        <w:t>5</w:t>
      </w:r>
      <w:r>
        <w:rPr>
          <w:sz w:val="24"/>
          <w:szCs w:val="24"/>
        </w:rPr>
        <w:t>. godini.</w:t>
      </w:r>
    </w:p>
    <w:p w:rsidR="00286FEE" w:rsidRDefault="00286FEE">
      <w:pPr>
        <w:spacing w:after="0" w:line="240" w:lineRule="auto"/>
        <w:jc w:val="both"/>
        <w:rPr>
          <w:sz w:val="24"/>
          <w:szCs w:val="24"/>
        </w:rPr>
      </w:pPr>
    </w:p>
    <w:p w:rsidR="00286FEE" w:rsidRDefault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</w:t>
      </w:r>
    </w:p>
    <w:p w:rsidR="00286FEE" w:rsidRDefault="004223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Sastavni dio ovog Prijedloga je izmjenjeni Plan realizacije nastave.</w:t>
      </w:r>
    </w:p>
    <w:p w:rsidR="004223D6" w:rsidRDefault="004223D6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4223D6" w:rsidRPr="004223D6" w:rsidRDefault="004223D6" w:rsidP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</w:t>
      </w:r>
    </w:p>
    <w:p w:rsidR="00286FEE" w:rsidRDefault="004223D6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Ovim Prijedlogom stavlja se van snage Prijedlog broj: 02/</w:t>
      </w:r>
      <w:r>
        <w:rPr>
          <w:sz w:val="24"/>
          <w:szCs w:val="24"/>
        </w:rPr>
        <w:t xml:space="preserve">1-5238-1-2/24 od </w:t>
      </w:r>
      <w:r>
        <w:rPr>
          <w:bCs/>
          <w:sz w:val="24"/>
          <w:szCs w:val="24"/>
          <w:shd w:val="clear" w:color="auto" w:fill="FFFFFF"/>
        </w:rPr>
        <w:t>24.09.2024.godine.</w:t>
      </w:r>
    </w:p>
    <w:p w:rsidR="00286FEE" w:rsidRDefault="004223D6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IV</w:t>
      </w:r>
    </w:p>
    <w:p w:rsidR="00286FEE" w:rsidRDefault="004223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Ovaj Prijedlog dostavlja se Senatu Univerziteta u Tuzli na dalji postupak.</w:t>
      </w:r>
    </w:p>
    <w:p w:rsidR="00286FEE" w:rsidRDefault="00286FEE">
      <w:pPr>
        <w:spacing w:after="0" w:line="240" w:lineRule="auto"/>
        <w:jc w:val="both"/>
        <w:rPr>
          <w:sz w:val="24"/>
          <w:szCs w:val="24"/>
        </w:rPr>
      </w:pPr>
    </w:p>
    <w:p w:rsidR="00286FEE" w:rsidRDefault="00286FEE">
      <w:pPr>
        <w:spacing w:after="0" w:line="240" w:lineRule="auto"/>
        <w:jc w:val="both"/>
        <w:rPr>
          <w:sz w:val="24"/>
          <w:szCs w:val="24"/>
        </w:rPr>
      </w:pPr>
    </w:p>
    <w:p w:rsidR="00286FEE" w:rsidRDefault="00286FEE">
      <w:pPr>
        <w:spacing w:after="0" w:line="240" w:lineRule="auto"/>
        <w:jc w:val="both"/>
        <w:rPr>
          <w:sz w:val="24"/>
          <w:szCs w:val="24"/>
        </w:rPr>
      </w:pPr>
    </w:p>
    <w:p w:rsidR="00286FEE" w:rsidRDefault="004223D6">
      <w:pPr>
        <w:pStyle w:val="NoSpacing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PREDSJEDAVAJUĆA</w:t>
      </w:r>
      <w:r>
        <w:rPr>
          <w:rFonts w:ascii="Calibri" w:hAnsi="Calibri"/>
          <w:sz w:val="24"/>
          <w:szCs w:val="24"/>
        </w:rPr>
        <w:tab/>
      </w:r>
    </w:p>
    <w:p w:rsidR="00286FEE" w:rsidRDefault="004223D6">
      <w:pPr>
        <w:pStyle w:val="NoSpacing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        UMJETNIČKO - NASTAVNOG VIJEĆA</w:t>
      </w:r>
    </w:p>
    <w:p w:rsidR="00286FEE" w:rsidRDefault="004223D6">
      <w:pPr>
        <w:pStyle w:val="NoSpacing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</w:p>
    <w:p w:rsidR="00286FEE" w:rsidRDefault="004223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>Dr.sci. Jasmina Čelebić Tanović, red.prof.</w:t>
      </w:r>
    </w:p>
    <w:p w:rsidR="00286FEE" w:rsidRDefault="00286FEE">
      <w:pPr>
        <w:spacing w:after="0" w:line="240" w:lineRule="auto"/>
        <w:rPr>
          <w:sz w:val="24"/>
          <w:szCs w:val="24"/>
        </w:rPr>
      </w:pPr>
    </w:p>
    <w:p w:rsidR="00286FEE" w:rsidRDefault="00286FEE">
      <w:pPr>
        <w:spacing w:after="0" w:line="240" w:lineRule="auto"/>
        <w:rPr>
          <w:sz w:val="24"/>
          <w:szCs w:val="24"/>
        </w:rPr>
      </w:pPr>
    </w:p>
    <w:p w:rsidR="00286FEE" w:rsidRDefault="00286FEE">
      <w:pPr>
        <w:spacing w:after="0" w:line="240" w:lineRule="auto"/>
        <w:rPr>
          <w:sz w:val="24"/>
          <w:szCs w:val="24"/>
        </w:rPr>
      </w:pPr>
    </w:p>
    <w:p w:rsidR="00286FEE" w:rsidRDefault="004223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DOSTAVITI:</w:t>
      </w:r>
    </w:p>
    <w:p w:rsidR="00286FEE" w:rsidRDefault="004223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x Senat Univerziteta</w:t>
      </w:r>
    </w:p>
    <w:p w:rsidR="00286FEE" w:rsidRDefault="004223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x Ured za nastavu i studentska pitanja</w:t>
      </w:r>
    </w:p>
    <w:p w:rsidR="00286FEE" w:rsidRDefault="004223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 x Evidencija UNV-a </w:t>
      </w:r>
      <w:r>
        <w:rPr>
          <w:sz w:val="24"/>
          <w:szCs w:val="24"/>
        </w:rPr>
        <w:tab/>
      </w:r>
    </w:p>
    <w:p w:rsidR="00286FEE" w:rsidRDefault="00286FEE"/>
    <w:sectPr w:rsidR="00286FEE" w:rsidSect="00286FE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FEE" w:rsidRDefault="004223D6">
      <w:pPr>
        <w:spacing w:line="240" w:lineRule="auto"/>
      </w:pPr>
      <w:r>
        <w:separator/>
      </w:r>
    </w:p>
  </w:endnote>
  <w:endnote w:type="continuationSeparator" w:id="1">
    <w:p w:rsidR="00286FEE" w:rsidRDefault="004223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FEE" w:rsidRDefault="004223D6">
      <w:pPr>
        <w:spacing w:after="0"/>
      </w:pPr>
      <w:r>
        <w:separator/>
      </w:r>
    </w:p>
  </w:footnote>
  <w:footnote w:type="continuationSeparator" w:id="1">
    <w:p w:rsidR="00286FEE" w:rsidRDefault="004223D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43FB7304"/>
    <w:rsid w:val="00286FEE"/>
    <w:rsid w:val="004223D6"/>
    <w:rsid w:val="43FB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6FEE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86FEE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1152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ADU</cp:lastModifiedBy>
  <cp:revision>2</cp:revision>
  <cp:lastPrinted>2024-10-10T09:50:00Z</cp:lastPrinted>
  <dcterms:created xsi:type="dcterms:W3CDTF">2024-10-10T09:57:00Z</dcterms:created>
  <dcterms:modified xsi:type="dcterms:W3CDTF">2024-10-10T09:57:00Z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1800BEC3987C42729811423DC4807FE6_11</vt:lpwstr>
  </property>
</Properties>
</file>